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1B2A4A"/><w:sz w:val="18"/><w:szCs w:val="18"/><w:b w:val="1"/><w:bCs w:val="1"/><w:caps w:val="0"/></w:rPr><w:t xml:space="preserve">MANUSCRIPT TEMPLATE — INTERNATIONAL JOURNAL OF COMPUTER SCIENCE & ARTIFICIAL INTELLIGENCE</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1B2A4A"/>
        <w:sz w:val="16"/>
        <w:szCs w:val="16"/>
        <w:b w:val="1"/>
        <w:bCs w:val="1"/>
      </w:rPr>
      <w:t xml:space="preserve">International Journal of Computer Science &amp; Artificial Intelligence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1B2A4A"/>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1B2A4A"/>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2026-10-02T05:07:10+00:00</dcterms:created>
  <dcterms:modified xsi:type="dcterms:W3CDTF">2026-10-02T05:07:10+00:00</dcterms:modified>
</cp:coreProperties>
</file>

<file path=docProps/custom.xml><?xml version="1.0" encoding="utf-8"?>
<Properties xmlns="http://schemas.openxmlformats.org/officeDocument/2006/custom-properties" xmlns:vt="http://schemas.openxmlformats.org/officeDocument/2006/docPropsVTypes"/>
</file>