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1E3A5F"/><w:sz w:val="18"/><w:szCs w:val="18"/><w:b w:val="1"/><w:bCs w:val="1"/><w:caps w:val="0"/></w:rPr><w:t xml:space="preserve">MANUSCRIPT TEMPLATE — INTERNATIONAL JOURNAL OF EDUCATION & LEARNING SCIENCES</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1E3A5F"/>
        <w:sz w:val="16"/>
        <w:szCs w:val="16"/>
        <w:b w:val="1"/>
        <w:bCs w:val="1"/>
      </w:rPr>
      <w:t xml:space="preserve">International Journal of Education &amp; Learning Sciences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1E3A5F"/>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1E3A5F"/>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2026-10-02T05:07:12+00:00</dcterms:created>
  <dcterms:modified xsi:type="dcterms:W3CDTF">2026-10-02T05:07:12+00:00</dcterms:modified>
</cp:coreProperties>
</file>

<file path=docProps/custom.xml><?xml version="1.0" encoding="utf-8"?>
<Properties xmlns="http://schemas.openxmlformats.org/officeDocument/2006/custom-properties" xmlns:vt="http://schemas.openxmlformats.org/officeDocument/2006/docPropsVTypes"/>
</file>